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913" w:rsidRPr="00652568" w:rsidRDefault="005E1579" w:rsidP="00672773">
      <w:pPr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  <w:r w:rsidRPr="00652568">
        <w:rPr>
          <w:rFonts w:ascii="Times New Roman" w:hAnsi="Times New Roman" w:cs="Times New Roman"/>
          <w:b/>
          <w:sz w:val="24"/>
          <w:szCs w:val="24"/>
          <w:lang w:val="sr-Latn-RS"/>
        </w:rPr>
        <w:t>BIZNIS PLAN</w:t>
      </w:r>
    </w:p>
    <w:p w:rsidR="005E4F9D" w:rsidRPr="00652568" w:rsidRDefault="005E4F9D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:rsidR="005E4F9D" w:rsidRPr="00652568" w:rsidRDefault="005E4F9D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652568">
        <w:rPr>
          <w:rFonts w:ascii="Times New Roman" w:hAnsi="Times New Roman" w:cs="Times New Roman"/>
          <w:sz w:val="24"/>
          <w:szCs w:val="24"/>
          <w:lang w:val="sr-Latn-RS"/>
        </w:rPr>
        <w:t>Prema mnogim stručnjacima, biznis planovi ne spadaju u investicije, jer se radi o malim sredstvima a takodje, kapitalni izdaci u periodu kraćem od godinu dana nisu investicije. Me</w:t>
      </w:r>
      <w:r w:rsidR="00652568" w:rsidRPr="00652568">
        <w:rPr>
          <w:rFonts w:ascii="Times New Roman" w:hAnsi="Times New Roman" w:cs="Times New Roman"/>
          <w:sz w:val="24"/>
          <w:szCs w:val="24"/>
          <w:lang w:val="sr-Latn-RS"/>
        </w:rPr>
        <w:t>đ</w:t>
      </w:r>
      <w:r w:rsidRPr="00652568">
        <w:rPr>
          <w:rFonts w:ascii="Times New Roman" w:hAnsi="Times New Roman" w:cs="Times New Roman"/>
          <w:sz w:val="24"/>
          <w:szCs w:val="24"/>
          <w:lang w:val="sr-Latn-RS"/>
        </w:rPr>
        <w:t>utim, ovde se biznis planovi ipak razmatraju, budući da se često koriste za odobravanje kredita za ulaganje u osnovna ili obrtna sredstva.</w:t>
      </w:r>
    </w:p>
    <w:p w:rsidR="005E4F9D" w:rsidRPr="00652568" w:rsidRDefault="005E4F9D" w:rsidP="005E4F9D">
      <w:pPr>
        <w:tabs>
          <w:tab w:val="left" w:pos="4740"/>
        </w:tabs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652568">
        <w:rPr>
          <w:rFonts w:ascii="Times New Roman" w:hAnsi="Times New Roman" w:cs="Times New Roman"/>
          <w:b/>
          <w:sz w:val="24"/>
          <w:szCs w:val="24"/>
          <w:lang w:val="sr-Latn-RS"/>
        </w:rPr>
        <w:t>Osnovni</w:t>
      </w:r>
      <w:r w:rsidRPr="0065256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652568">
        <w:rPr>
          <w:rFonts w:ascii="Times New Roman" w:hAnsi="Times New Roman" w:cs="Times New Roman"/>
          <w:b/>
          <w:sz w:val="24"/>
          <w:szCs w:val="24"/>
          <w:lang w:val="sr-Latn-RS"/>
        </w:rPr>
        <w:t>pojmovi o biznis planu</w:t>
      </w:r>
    </w:p>
    <w:p w:rsidR="005E4F9D" w:rsidRPr="00652568" w:rsidRDefault="005E4F9D" w:rsidP="005E4F9D">
      <w:pPr>
        <w:tabs>
          <w:tab w:val="left" w:pos="4740"/>
        </w:tabs>
        <w:rPr>
          <w:rFonts w:ascii="Times New Roman" w:hAnsi="Times New Roman" w:cs="Times New Roman"/>
          <w:sz w:val="24"/>
          <w:szCs w:val="24"/>
          <w:lang w:val="sr-Latn-RS"/>
        </w:rPr>
      </w:pPr>
      <w:proofErr w:type="spellStart"/>
      <w:r w:rsidRPr="00652568">
        <w:rPr>
          <w:rFonts w:ascii="Times New Roman" w:hAnsi="Times New Roman" w:cs="Times New Roman"/>
          <w:sz w:val="24"/>
          <w:szCs w:val="24"/>
          <w:lang w:val="sr-Latn-RS"/>
        </w:rPr>
        <w:t>Preduzetničko</w:t>
      </w:r>
      <w:proofErr w:type="spellEnd"/>
      <w:r w:rsidRPr="00652568">
        <w:rPr>
          <w:rFonts w:ascii="Times New Roman" w:hAnsi="Times New Roman" w:cs="Times New Roman"/>
          <w:sz w:val="24"/>
          <w:szCs w:val="24"/>
          <w:lang w:val="sr-Latn-RS"/>
        </w:rPr>
        <w:t xml:space="preserve"> poslovanje podrazumeva i definisanje cilja i strategije poslovanja, kao i planiranje finansijskih sredstava. Jedan od načina je da se obezbede sredstva za pokretanje proizvodnje od banaka putem kredita, što uključuje dokazivanje opravdanosti ulaganja preko biznis plana</w:t>
      </w:r>
      <w:r w:rsidR="00814FE2" w:rsidRPr="00652568">
        <w:rPr>
          <w:rFonts w:ascii="Times New Roman" w:hAnsi="Times New Roman" w:cs="Times New Roman"/>
          <w:sz w:val="24"/>
          <w:szCs w:val="24"/>
          <w:lang w:val="sr-Latn-RS"/>
        </w:rPr>
        <w:t>. Sa aspekta malog biznisa može se biznis plan definisati kao obrada poslovne ideje kojom se dokazuje opravdanost njene realizacije, prema uputstvu ili metodologiji davaoca kredita.</w:t>
      </w:r>
    </w:p>
    <w:p w:rsidR="005E4F9D" w:rsidRPr="00652568" w:rsidRDefault="00814FE2" w:rsidP="00814FE2">
      <w:pPr>
        <w:tabs>
          <w:tab w:val="left" w:pos="4740"/>
        </w:tabs>
        <w:rPr>
          <w:rFonts w:ascii="Times New Roman" w:hAnsi="Times New Roman" w:cs="Times New Roman"/>
          <w:sz w:val="24"/>
          <w:szCs w:val="24"/>
          <w:lang w:val="sr-Latn-RS"/>
        </w:rPr>
      </w:pPr>
      <w:r w:rsidRPr="00652568">
        <w:rPr>
          <w:rFonts w:ascii="Times New Roman" w:hAnsi="Times New Roman" w:cs="Times New Roman"/>
          <w:b/>
          <w:sz w:val="24"/>
          <w:szCs w:val="24"/>
          <w:lang w:val="sr-Latn-RS"/>
        </w:rPr>
        <w:t>Svrha i značaj biznis</w:t>
      </w:r>
      <w:r w:rsidRPr="0065256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652568">
        <w:rPr>
          <w:rFonts w:ascii="Times New Roman" w:hAnsi="Times New Roman" w:cs="Times New Roman"/>
          <w:b/>
          <w:sz w:val="24"/>
          <w:szCs w:val="24"/>
          <w:lang w:val="sr-Latn-RS"/>
        </w:rPr>
        <w:t>plana</w:t>
      </w:r>
    </w:p>
    <w:p w:rsidR="00814FE2" w:rsidRPr="00652568" w:rsidRDefault="00814FE2" w:rsidP="00814FE2">
      <w:pPr>
        <w:tabs>
          <w:tab w:val="left" w:pos="4740"/>
        </w:tabs>
        <w:rPr>
          <w:rFonts w:ascii="Times New Roman" w:hAnsi="Times New Roman" w:cs="Times New Roman"/>
          <w:sz w:val="24"/>
          <w:szCs w:val="24"/>
          <w:lang w:val="sr-Latn-RS"/>
        </w:rPr>
      </w:pPr>
      <w:r w:rsidRPr="00652568">
        <w:rPr>
          <w:rFonts w:ascii="Times New Roman" w:hAnsi="Times New Roman" w:cs="Times New Roman"/>
          <w:sz w:val="24"/>
          <w:szCs w:val="24"/>
          <w:lang w:val="sr-Latn-RS"/>
        </w:rPr>
        <w:t>Biznis plan je dokument kojim se formulišu ključni aspekti, osnovni prilazi i finansijska projekcija planiranog poslovnog poduhvata.</w:t>
      </w:r>
    </w:p>
    <w:p w:rsidR="00814FE2" w:rsidRPr="00652568" w:rsidRDefault="00814FE2" w:rsidP="00814FE2">
      <w:pPr>
        <w:tabs>
          <w:tab w:val="left" w:pos="4740"/>
        </w:tabs>
        <w:rPr>
          <w:rFonts w:ascii="Times New Roman" w:hAnsi="Times New Roman" w:cs="Times New Roman"/>
          <w:sz w:val="24"/>
          <w:szCs w:val="24"/>
          <w:lang w:val="sr-Latn-RS"/>
        </w:rPr>
      </w:pPr>
      <w:r w:rsidRPr="00652568">
        <w:rPr>
          <w:rFonts w:ascii="Times New Roman" w:hAnsi="Times New Roman" w:cs="Times New Roman"/>
          <w:sz w:val="24"/>
          <w:szCs w:val="24"/>
          <w:lang w:val="sr-Latn-RS"/>
        </w:rPr>
        <w:t>Biznis plan ima višestruku ulogu:</w:t>
      </w:r>
    </w:p>
    <w:p w:rsidR="00814FE2" w:rsidRPr="00652568" w:rsidRDefault="00814FE2" w:rsidP="00814FE2">
      <w:pPr>
        <w:tabs>
          <w:tab w:val="left" w:pos="4740"/>
        </w:tabs>
        <w:rPr>
          <w:rFonts w:ascii="Times New Roman" w:hAnsi="Times New Roman" w:cs="Times New Roman"/>
          <w:sz w:val="24"/>
          <w:szCs w:val="24"/>
          <w:lang w:val="sr-Latn-RS"/>
        </w:rPr>
      </w:pPr>
      <w:r w:rsidRPr="00652568">
        <w:rPr>
          <w:rFonts w:ascii="Times New Roman" w:hAnsi="Times New Roman" w:cs="Times New Roman"/>
          <w:sz w:val="24"/>
          <w:szCs w:val="24"/>
          <w:lang w:val="sr-Latn-RS"/>
        </w:rPr>
        <w:t xml:space="preserve">-Daje odgovor na realnost poslovne prilike </w:t>
      </w:r>
    </w:p>
    <w:p w:rsidR="00814FE2" w:rsidRPr="00652568" w:rsidRDefault="00814FE2" w:rsidP="00814FE2">
      <w:pPr>
        <w:tabs>
          <w:tab w:val="left" w:pos="4740"/>
        </w:tabs>
        <w:rPr>
          <w:rFonts w:ascii="Times New Roman" w:hAnsi="Times New Roman" w:cs="Times New Roman"/>
          <w:sz w:val="24"/>
          <w:szCs w:val="24"/>
          <w:lang w:val="sr-Latn-RS"/>
        </w:rPr>
      </w:pPr>
      <w:r w:rsidRPr="00652568">
        <w:rPr>
          <w:rFonts w:ascii="Times New Roman" w:hAnsi="Times New Roman" w:cs="Times New Roman"/>
          <w:sz w:val="24"/>
          <w:szCs w:val="24"/>
          <w:lang w:val="sr-Latn-RS"/>
        </w:rPr>
        <w:t>-Omogućava dobijanje neophodnih finansijskih sredstava</w:t>
      </w:r>
    </w:p>
    <w:p w:rsidR="00814FE2" w:rsidRPr="00652568" w:rsidRDefault="00814FE2" w:rsidP="00814FE2">
      <w:pPr>
        <w:tabs>
          <w:tab w:val="left" w:pos="4740"/>
        </w:tabs>
        <w:rPr>
          <w:rFonts w:ascii="Times New Roman" w:hAnsi="Times New Roman" w:cs="Times New Roman"/>
          <w:sz w:val="24"/>
          <w:szCs w:val="24"/>
          <w:lang w:val="sr-Latn-RS"/>
        </w:rPr>
      </w:pPr>
      <w:r w:rsidRPr="00652568">
        <w:rPr>
          <w:rFonts w:ascii="Times New Roman" w:hAnsi="Times New Roman" w:cs="Times New Roman"/>
          <w:sz w:val="24"/>
          <w:szCs w:val="24"/>
          <w:lang w:val="sr-Latn-RS"/>
        </w:rPr>
        <w:t>-Daje podršku animiranju strateških partnera</w:t>
      </w:r>
    </w:p>
    <w:p w:rsidR="00814FE2" w:rsidRPr="00652568" w:rsidRDefault="00814FE2" w:rsidP="00814FE2">
      <w:pPr>
        <w:tabs>
          <w:tab w:val="left" w:pos="4740"/>
        </w:tabs>
        <w:rPr>
          <w:rFonts w:ascii="Times New Roman" w:hAnsi="Times New Roman" w:cs="Times New Roman"/>
          <w:sz w:val="24"/>
          <w:szCs w:val="24"/>
          <w:lang w:val="sr-Latn-RS"/>
        </w:rPr>
      </w:pPr>
      <w:r w:rsidRPr="00652568">
        <w:rPr>
          <w:rFonts w:ascii="Times New Roman" w:hAnsi="Times New Roman" w:cs="Times New Roman"/>
          <w:sz w:val="24"/>
          <w:szCs w:val="24"/>
          <w:lang w:val="sr-Latn-RS"/>
        </w:rPr>
        <w:t>-Pomaže u upravljanju i primeni poslovne politike u dužem vremenskom periodu.</w:t>
      </w:r>
    </w:p>
    <w:p w:rsidR="00814FE2" w:rsidRPr="00652568" w:rsidRDefault="00814FE2" w:rsidP="00814FE2">
      <w:pPr>
        <w:tabs>
          <w:tab w:val="left" w:pos="4740"/>
        </w:tabs>
        <w:rPr>
          <w:rFonts w:ascii="Times New Roman" w:hAnsi="Times New Roman" w:cs="Times New Roman"/>
          <w:sz w:val="24"/>
          <w:szCs w:val="24"/>
          <w:lang w:val="sr-Latn-RS"/>
        </w:rPr>
      </w:pPr>
      <w:r w:rsidRPr="00652568">
        <w:rPr>
          <w:rFonts w:ascii="Times New Roman" w:hAnsi="Times New Roman" w:cs="Times New Roman"/>
          <w:sz w:val="24"/>
          <w:szCs w:val="24"/>
          <w:lang w:val="sr-Latn-RS"/>
        </w:rPr>
        <w:t xml:space="preserve">Za izradu biznis plana potrebno je mnogo više podataka i informacija nego za fazu koja mu prethodi-analiziranje poslovne ideje. Ovo podrazumeva da </w:t>
      </w:r>
      <w:proofErr w:type="spellStart"/>
      <w:r w:rsidRPr="00652568">
        <w:rPr>
          <w:rFonts w:ascii="Times New Roman" w:hAnsi="Times New Roman" w:cs="Times New Roman"/>
          <w:sz w:val="24"/>
          <w:szCs w:val="24"/>
          <w:lang w:val="sr-Latn-RS"/>
        </w:rPr>
        <w:t>preduzetnički</w:t>
      </w:r>
      <w:proofErr w:type="spellEnd"/>
      <w:r w:rsidRPr="00652568">
        <w:rPr>
          <w:rFonts w:ascii="Times New Roman" w:hAnsi="Times New Roman" w:cs="Times New Roman"/>
          <w:sz w:val="24"/>
          <w:szCs w:val="24"/>
          <w:lang w:val="sr-Latn-RS"/>
        </w:rPr>
        <w:t xml:space="preserve"> tim mora provesti mnogo vremena na prikupljanju podataka</w:t>
      </w:r>
      <w:r w:rsidR="000815A0" w:rsidRPr="00652568">
        <w:rPr>
          <w:rFonts w:ascii="Times New Roman" w:hAnsi="Times New Roman" w:cs="Times New Roman"/>
          <w:sz w:val="24"/>
          <w:szCs w:val="24"/>
          <w:lang w:val="sr-Latn-RS"/>
        </w:rPr>
        <w:t>, njihovom tumačenju i jasnom iskazivanju.</w:t>
      </w:r>
      <w:r w:rsidR="0065256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0815A0" w:rsidRPr="00652568">
        <w:rPr>
          <w:rFonts w:ascii="Times New Roman" w:hAnsi="Times New Roman" w:cs="Times New Roman"/>
          <w:sz w:val="24"/>
          <w:szCs w:val="24"/>
          <w:lang w:val="sr-Latn-RS"/>
        </w:rPr>
        <w:t>Biznis plan, kao pisani dokument</w:t>
      </w:r>
      <w:r w:rsidR="005E1579" w:rsidRPr="00652568">
        <w:rPr>
          <w:rFonts w:ascii="Times New Roman" w:hAnsi="Times New Roman" w:cs="Times New Roman"/>
          <w:sz w:val="24"/>
          <w:szCs w:val="24"/>
          <w:lang w:val="sr-Latn-RS"/>
        </w:rPr>
        <w:t xml:space="preserve"> poslovanja, prikazuje šta se želi i može postići u konkretnom poslu i na koji način će se obezbediti resursi za ostvarivanje postavljenih ciljeva, odnosno biznis plan definiše kriterijume uspešnosti.</w:t>
      </w:r>
      <w:r w:rsidR="00652568" w:rsidRPr="0065256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5E1579" w:rsidRPr="00652568">
        <w:rPr>
          <w:rFonts w:ascii="Times New Roman" w:hAnsi="Times New Roman" w:cs="Times New Roman"/>
          <w:sz w:val="24"/>
          <w:szCs w:val="24"/>
          <w:lang w:val="sr-Latn-RS"/>
        </w:rPr>
        <w:t xml:space="preserve">Kada se radi o poslovnoj prilici, biznis plan treba da se </w:t>
      </w:r>
      <w:proofErr w:type="spellStart"/>
      <w:r w:rsidR="005E1579" w:rsidRPr="00652568">
        <w:rPr>
          <w:rFonts w:ascii="Times New Roman" w:hAnsi="Times New Roman" w:cs="Times New Roman"/>
          <w:sz w:val="24"/>
          <w:szCs w:val="24"/>
          <w:lang w:val="sr-Latn-RS"/>
        </w:rPr>
        <w:t>usresredi</w:t>
      </w:r>
      <w:proofErr w:type="spellEnd"/>
      <w:r w:rsidR="005E1579" w:rsidRPr="00652568">
        <w:rPr>
          <w:rFonts w:ascii="Times New Roman" w:hAnsi="Times New Roman" w:cs="Times New Roman"/>
          <w:sz w:val="24"/>
          <w:szCs w:val="24"/>
          <w:lang w:val="sr-Latn-RS"/>
        </w:rPr>
        <w:t xml:space="preserve"> na dva važna pitanja:Da li je tržište za</w:t>
      </w:r>
      <w:r w:rsidR="00FD34DD" w:rsidRPr="00652568">
        <w:rPr>
          <w:rFonts w:ascii="Times New Roman" w:hAnsi="Times New Roman" w:cs="Times New Roman"/>
          <w:sz w:val="24"/>
          <w:szCs w:val="24"/>
          <w:lang w:val="sr-Latn-RS"/>
        </w:rPr>
        <w:t xml:space="preserve"> dati proizvod/uslugu dovoljno veliko i da li ima potencijal proširivanja? Da li je poslovna oblast atraktivna? Biznis plan treba da pokaže jasan plan u slučaju promene pojedinih uticajnih faktora u poslovnom okruženju, kao i da uzme u obzir sve potencijalne rizike i opasnosti, i analizira puteve za njihovo prevazilaženje.</w:t>
      </w:r>
    </w:p>
    <w:p w:rsidR="00FD34DD" w:rsidRPr="00652568" w:rsidRDefault="00FD34DD" w:rsidP="00814FE2">
      <w:pPr>
        <w:tabs>
          <w:tab w:val="left" w:pos="4740"/>
        </w:tabs>
        <w:rPr>
          <w:rFonts w:ascii="Times New Roman" w:hAnsi="Times New Roman" w:cs="Times New Roman"/>
          <w:sz w:val="24"/>
          <w:szCs w:val="24"/>
          <w:lang w:val="sr-Latn-RS"/>
        </w:rPr>
      </w:pPr>
      <w:r w:rsidRPr="00652568">
        <w:rPr>
          <w:rFonts w:ascii="Times New Roman" w:hAnsi="Times New Roman" w:cs="Times New Roman"/>
          <w:b/>
          <w:sz w:val="24"/>
          <w:szCs w:val="24"/>
          <w:lang w:val="sr-Latn-RS"/>
        </w:rPr>
        <w:t>Nosilac pripreme biznis plana</w:t>
      </w:r>
    </w:p>
    <w:p w:rsidR="00FD34DD" w:rsidRPr="00652568" w:rsidRDefault="00FD34DD" w:rsidP="00814FE2">
      <w:pPr>
        <w:tabs>
          <w:tab w:val="left" w:pos="4740"/>
        </w:tabs>
        <w:rPr>
          <w:rFonts w:ascii="Times New Roman" w:hAnsi="Times New Roman" w:cs="Times New Roman"/>
          <w:sz w:val="24"/>
          <w:szCs w:val="24"/>
          <w:lang w:val="sr-Latn-RS"/>
        </w:rPr>
      </w:pPr>
      <w:r w:rsidRPr="00652568">
        <w:rPr>
          <w:rFonts w:ascii="Times New Roman" w:hAnsi="Times New Roman" w:cs="Times New Roman"/>
          <w:sz w:val="24"/>
          <w:szCs w:val="24"/>
          <w:lang w:val="sr-Latn-RS"/>
        </w:rPr>
        <w:t xml:space="preserve">Lično učešće preduzetnika u pisanju plana </w:t>
      </w:r>
      <w:r w:rsidR="00652568" w:rsidRPr="00652568">
        <w:rPr>
          <w:rFonts w:ascii="Times New Roman" w:hAnsi="Times New Roman" w:cs="Times New Roman"/>
          <w:sz w:val="24"/>
          <w:szCs w:val="24"/>
          <w:lang w:val="sr-Latn-RS"/>
        </w:rPr>
        <w:t>omogućava</w:t>
      </w:r>
      <w:r w:rsidRPr="00652568">
        <w:rPr>
          <w:rFonts w:ascii="Times New Roman" w:hAnsi="Times New Roman" w:cs="Times New Roman"/>
          <w:sz w:val="24"/>
          <w:szCs w:val="24"/>
          <w:lang w:val="sr-Latn-RS"/>
        </w:rPr>
        <w:t xml:space="preserve"> mu bliskost sa svim detaljima. Oni će donositi odluke o novom poduhvatu i biti najodgovorniji za njega. Osim toga, potencijalni investitori i očekuju od preduzetnika-osnivača da bude uključen u taj proces. Kvalitetan biznis </w:t>
      </w:r>
      <w:r w:rsidRPr="00652568">
        <w:rPr>
          <w:rFonts w:ascii="Times New Roman" w:hAnsi="Times New Roman" w:cs="Times New Roman"/>
          <w:sz w:val="24"/>
          <w:szCs w:val="24"/>
          <w:lang w:val="sr-Latn-RS"/>
        </w:rPr>
        <w:lastRenderedPageBreak/>
        <w:t>plan mora da kvalifikuje i kvantifikuje sve sadržaje, učesnike i procese planiranog poslovnog poduhvata, dajući potpun uvid u realno stanje poduhvata uz evidentiranje svih realnih rizika koji moraju biti izloženi</w:t>
      </w:r>
      <w:r w:rsidR="008A4DD4" w:rsidRPr="00652568">
        <w:rPr>
          <w:rFonts w:ascii="Times New Roman" w:hAnsi="Times New Roman" w:cs="Times New Roman"/>
          <w:sz w:val="24"/>
          <w:szCs w:val="24"/>
          <w:lang w:val="sr-Latn-RS"/>
        </w:rPr>
        <w:t xml:space="preserve"> na uvid potencijalnim investitorima, partnerima ili isporučiocima.</w:t>
      </w:r>
    </w:p>
    <w:p w:rsidR="008A4DD4" w:rsidRPr="00652568" w:rsidRDefault="008A4DD4" w:rsidP="00814FE2">
      <w:pPr>
        <w:tabs>
          <w:tab w:val="left" w:pos="4740"/>
        </w:tabs>
        <w:rPr>
          <w:rFonts w:ascii="Times New Roman" w:hAnsi="Times New Roman" w:cs="Times New Roman"/>
          <w:sz w:val="24"/>
          <w:szCs w:val="24"/>
          <w:lang w:val="sr-Latn-RS"/>
        </w:rPr>
      </w:pPr>
      <w:r w:rsidRPr="00652568">
        <w:rPr>
          <w:rFonts w:ascii="Times New Roman" w:hAnsi="Times New Roman" w:cs="Times New Roman"/>
          <w:b/>
          <w:sz w:val="24"/>
          <w:szCs w:val="24"/>
          <w:lang w:val="sr-Latn-RS"/>
        </w:rPr>
        <w:t>Korist od biznis plana</w:t>
      </w:r>
    </w:p>
    <w:p w:rsidR="008A4DD4" w:rsidRPr="00652568" w:rsidRDefault="008A4DD4" w:rsidP="00814FE2">
      <w:pPr>
        <w:tabs>
          <w:tab w:val="left" w:pos="4740"/>
        </w:tabs>
        <w:rPr>
          <w:rFonts w:ascii="Times New Roman" w:hAnsi="Times New Roman" w:cs="Times New Roman"/>
          <w:sz w:val="24"/>
          <w:szCs w:val="24"/>
          <w:lang w:val="sr-Latn-RS"/>
        </w:rPr>
      </w:pPr>
      <w:r w:rsidRPr="00652568">
        <w:rPr>
          <w:rFonts w:ascii="Times New Roman" w:hAnsi="Times New Roman" w:cs="Times New Roman"/>
          <w:sz w:val="24"/>
          <w:szCs w:val="24"/>
          <w:lang w:val="sr-Latn-RS"/>
        </w:rPr>
        <w:t xml:space="preserve">Biznis plan može posebno koristiti </w:t>
      </w:r>
      <w:proofErr w:type="spellStart"/>
      <w:r w:rsidRPr="00652568">
        <w:rPr>
          <w:rFonts w:ascii="Times New Roman" w:hAnsi="Times New Roman" w:cs="Times New Roman"/>
          <w:sz w:val="24"/>
          <w:szCs w:val="24"/>
          <w:lang w:val="sr-Latn-RS"/>
        </w:rPr>
        <w:t>preduzetničkom</w:t>
      </w:r>
      <w:proofErr w:type="spellEnd"/>
      <w:r w:rsidRPr="00652568">
        <w:rPr>
          <w:rFonts w:ascii="Times New Roman" w:hAnsi="Times New Roman" w:cs="Times New Roman"/>
          <w:sz w:val="24"/>
          <w:szCs w:val="24"/>
          <w:lang w:val="sr-Latn-RS"/>
        </w:rPr>
        <w:t xml:space="preserve"> timu. Često su u pitanju velika sredstva i sudbine više ljudi, pa </w:t>
      </w:r>
      <w:proofErr w:type="spellStart"/>
      <w:r w:rsidRPr="00652568">
        <w:rPr>
          <w:rFonts w:ascii="Times New Roman" w:hAnsi="Times New Roman" w:cs="Times New Roman"/>
          <w:sz w:val="24"/>
          <w:szCs w:val="24"/>
          <w:lang w:val="sr-Latn-RS"/>
        </w:rPr>
        <w:t>otudad</w:t>
      </w:r>
      <w:proofErr w:type="spellEnd"/>
      <w:r w:rsidRPr="00652568">
        <w:rPr>
          <w:rFonts w:ascii="Times New Roman" w:hAnsi="Times New Roman" w:cs="Times New Roman"/>
          <w:sz w:val="24"/>
          <w:szCs w:val="24"/>
          <w:lang w:val="sr-Latn-RS"/>
        </w:rPr>
        <w:t xml:space="preserve"> i posledice neadekvatnih i brzih odluka.</w:t>
      </w:r>
      <w:r w:rsidR="00652568" w:rsidRPr="0065256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652568">
        <w:rPr>
          <w:rFonts w:ascii="Times New Roman" w:hAnsi="Times New Roman" w:cs="Times New Roman"/>
          <w:sz w:val="24"/>
          <w:szCs w:val="24"/>
          <w:lang w:val="sr-Latn-RS"/>
        </w:rPr>
        <w:t>Važno je napomenuti da ne postoji jedan, univerzalan način za izradu biznis plana koji se može nazvati najboljim. Najvažnije je započeti sa istraživanjem i analizom tržišta.</w:t>
      </w:r>
    </w:p>
    <w:p w:rsidR="008A4DD4" w:rsidRPr="00652568" w:rsidRDefault="008A4DD4" w:rsidP="00814FE2">
      <w:pPr>
        <w:tabs>
          <w:tab w:val="left" w:pos="4740"/>
        </w:tabs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652568">
        <w:rPr>
          <w:rFonts w:ascii="Times New Roman" w:hAnsi="Times New Roman" w:cs="Times New Roman"/>
          <w:b/>
          <w:sz w:val="24"/>
          <w:szCs w:val="24"/>
          <w:lang w:val="sr-Latn-RS"/>
        </w:rPr>
        <w:t>Okvirni sadržaj biznis plana</w:t>
      </w:r>
    </w:p>
    <w:p w:rsidR="008A4DD4" w:rsidRPr="00652568" w:rsidRDefault="008A4DD4" w:rsidP="00814FE2">
      <w:pPr>
        <w:tabs>
          <w:tab w:val="left" w:pos="4740"/>
        </w:tabs>
        <w:rPr>
          <w:rFonts w:ascii="Times New Roman" w:hAnsi="Times New Roman" w:cs="Times New Roman"/>
          <w:sz w:val="24"/>
          <w:szCs w:val="24"/>
          <w:lang w:val="sr-Latn-RS"/>
        </w:rPr>
      </w:pPr>
      <w:r w:rsidRPr="00652568">
        <w:rPr>
          <w:rFonts w:ascii="Times New Roman" w:hAnsi="Times New Roman" w:cs="Times New Roman"/>
          <w:sz w:val="24"/>
          <w:szCs w:val="24"/>
          <w:lang w:val="sr-Latn-RS"/>
        </w:rPr>
        <w:t>Iako svaki kreditor ima sopstvenu metodologiju za izradu i prihvatanje biznis plana ovde će biti dat jedan uobičajen biznis plan. Sadržaj koji sledi je, praktično, identičan sa sadržajem koji zahtevaju poslovne banke kada odobravaju hipotekarne kredite za mali biznis.</w:t>
      </w:r>
    </w:p>
    <w:p w:rsidR="008A4DD4" w:rsidRPr="00652568" w:rsidRDefault="008A4DD4" w:rsidP="00814FE2">
      <w:pPr>
        <w:tabs>
          <w:tab w:val="left" w:pos="4740"/>
        </w:tabs>
        <w:rPr>
          <w:rFonts w:ascii="Times New Roman" w:hAnsi="Times New Roman" w:cs="Times New Roman"/>
          <w:sz w:val="24"/>
          <w:szCs w:val="24"/>
          <w:lang w:val="sr-Latn-RS"/>
        </w:rPr>
      </w:pPr>
      <w:r w:rsidRPr="00652568">
        <w:rPr>
          <w:rFonts w:ascii="Times New Roman" w:hAnsi="Times New Roman" w:cs="Times New Roman"/>
          <w:sz w:val="24"/>
          <w:szCs w:val="24"/>
          <w:lang w:val="sr-Latn-RS"/>
        </w:rPr>
        <w:t>1.</w:t>
      </w:r>
      <w:r w:rsidR="00652568" w:rsidRPr="0065256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652568">
        <w:rPr>
          <w:rFonts w:ascii="Times New Roman" w:hAnsi="Times New Roman" w:cs="Times New Roman"/>
          <w:sz w:val="24"/>
          <w:szCs w:val="24"/>
          <w:lang w:val="sr-Latn-RS"/>
        </w:rPr>
        <w:t>Osnovni podaci o podnosiocu biznis plana</w:t>
      </w:r>
    </w:p>
    <w:p w:rsidR="008A4DD4" w:rsidRPr="00652568" w:rsidRDefault="005076BD" w:rsidP="00814FE2">
      <w:pPr>
        <w:tabs>
          <w:tab w:val="left" w:pos="4740"/>
        </w:tabs>
        <w:rPr>
          <w:rFonts w:ascii="Times New Roman" w:hAnsi="Times New Roman" w:cs="Times New Roman"/>
          <w:sz w:val="24"/>
          <w:szCs w:val="24"/>
          <w:lang w:val="sr-Latn-RS"/>
        </w:rPr>
      </w:pPr>
      <w:r w:rsidRPr="00652568">
        <w:rPr>
          <w:rFonts w:ascii="Times New Roman" w:hAnsi="Times New Roman" w:cs="Times New Roman"/>
          <w:sz w:val="24"/>
          <w:szCs w:val="24"/>
          <w:lang w:val="sr-Latn-RS"/>
        </w:rPr>
        <w:t xml:space="preserve">-Naziv, sedište, adresa i </w:t>
      </w:r>
      <w:proofErr w:type="spellStart"/>
      <w:r w:rsidRPr="00652568">
        <w:rPr>
          <w:rFonts w:ascii="Times New Roman" w:hAnsi="Times New Roman" w:cs="Times New Roman"/>
          <w:sz w:val="24"/>
          <w:szCs w:val="24"/>
          <w:lang w:val="sr-Latn-RS"/>
        </w:rPr>
        <w:t>komunikacine</w:t>
      </w:r>
      <w:proofErr w:type="spellEnd"/>
      <w:r w:rsidRPr="00652568">
        <w:rPr>
          <w:rFonts w:ascii="Times New Roman" w:hAnsi="Times New Roman" w:cs="Times New Roman"/>
          <w:sz w:val="24"/>
          <w:szCs w:val="24"/>
          <w:lang w:val="sr-Latn-RS"/>
        </w:rPr>
        <w:t xml:space="preserve"> veze.</w:t>
      </w:r>
    </w:p>
    <w:p w:rsidR="005076BD" w:rsidRPr="00652568" w:rsidRDefault="005076BD" w:rsidP="00814FE2">
      <w:pPr>
        <w:tabs>
          <w:tab w:val="left" w:pos="4740"/>
        </w:tabs>
        <w:rPr>
          <w:rFonts w:ascii="Times New Roman" w:hAnsi="Times New Roman" w:cs="Times New Roman"/>
          <w:sz w:val="24"/>
          <w:szCs w:val="24"/>
          <w:lang w:val="sr-Latn-RS"/>
        </w:rPr>
      </w:pPr>
      <w:r w:rsidRPr="00652568">
        <w:rPr>
          <w:rFonts w:ascii="Times New Roman" w:hAnsi="Times New Roman" w:cs="Times New Roman"/>
          <w:sz w:val="24"/>
          <w:szCs w:val="24"/>
          <w:lang w:val="sr-Latn-RS"/>
        </w:rPr>
        <w:t>-Menadžment odgovoran za biznis plan sa poslovnim referencama.</w:t>
      </w:r>
    </w:p>
    <w:p w:rsidR="005076BD" w:rsidRPr="00652568" w:rsidRDefault="005076BD" w:rsidP="00814FE2">
      <w:pPr>
        <w:tabs>
          <w:tab w:val="left" w:pos="4740"/>
        </w:tabs>
        <w:rPr>
          <w:rFonts w:ascii="Times New Roman" w:hAnsi="Times New Roman" w:cs="Times New Roman"/>
          <w:sz w:val="24"/>
          <w:szCs w:val="24"/>
          <w:lang w:val="sr-Latn-RS"/>
        </w:rPr>
      </w:pPr>
      <w:r w:rsidRPr="00652568">
        <w:rPr>
          <w:rFonts w:ascii="Times New Roman" w:hAnsi="Times New Roman" w:cs="Times New Roman"/>
          <w:sz w:val="24"/>
          <w:szCs w:val="24"/>
          <w:lang w:val="sr-Latn-RS"/>
        </w:rPr>
        <w:t>-Osnivanje, istorijat, delatnost, tehnička i kadrovska opremljenost, organizacija ekonomski rezultat poslovanja-bilans uspeha, bilans stanja.</w:t>
      </w:r>
    </w:p>
    <w:p w:rsidR="005076BD" w:rsidRPr="00652568" w:rsidRDefault="005076BD" w:rsidP="00814FE2">
      <w:pPr>
        <w:tabs>
          <w:tab w:val="left" w:pos="4740"/>
        </w:tabs>
        <w:rPr>
          <w:rFonts w:ascii="Times New Roman" w:hAnsi="Times New Roman" w:cs="Times New Roman"/>
          <w:sz w:val="24"/>
          <w:szCs w:val="24"/>
          <w:lang w:val="sr-Latn-RS"/>
        </w:rPr>
      </w:pPr>
      <w:r w:rsidRPr="00652568">
        <w:rPr>
          <w:rFonts w:ascii="Times New Roman" w:hAnsi="Times New Roman" w:cs="Times New Roman"/>
          <w:sz w:val="24"/>
          <w:szCs w:val="24"/>
          <w:lang w:val="sr-Latn-RS"/>
        </w:rPr>
        <w:t>2. Rezime biznis plana-ključne informacije.</w:t>
      </w:r>
    </w:p>
    <w:p w:rsidR="005076BD" w:rsidRPr="00652568" w:rsidRDefault="005076BD" w:rsidP="00814FE2">
      <w:pPr>
        <w:tabs>
          <w:tab w:val="left" w:pos="4740"/>
        </w:tabs>
        <w:rPr>
          <w:rFonts w:ascii="Times New Roman" w:hAnsi="Times New Roman" w:cs="Times New Roman"/>
          <w:sz w:val="24"/>
          <w:szCs w:val="24"/>
          <w:lang w:val="sr-Latn-RS"/>
        </w:rPr>
      </w:pPr>
      <w:r w:rsidRPr="00652568">
        <w:rPr>
          <w:rFonts w:ascii="Times New Roman" w:hAnsi="Times New Roman" w:cs="Times New Roman"/>
          <w:sz w:val="24"/>
          <w:szCs w:val="24"/>
          <w:lang w:val="sr-Latn-RS"/>
        </w:rPr>
        <w:t>3. Opis i svrha ulaganja</w:t>
      </w:r>
    </w:p>
    <w:p w:rsidR="005076BD" w:rsidRPr="00652568" w:rsidRDefault="005076BD" w:rsidP="00814FE2">
      <w:pPr>
        <w:tabs>
          <w:tab w:val="left" w:pos="4740"/>
        </w:tabs>
        <w:rPr>
          <w:rFonts w:ascii="Times New Roman" w:hAnsi="Times New Roman" w:cs="Times New Roman"/>
          <w:sz w:val="24"/>
          <w:szCs w:val="24"/>
          <w:lang w:val="sr-Latn-RS"/>
        </w:rPr>
      </w:pPr>
      <w:r w:rsidRPr="00652568">
        <w:rPr>
          <w:rFonts w:ascii="Times New Roman" w:hAnsi="Times New Roman" w:cs="Times New Roman"/>
          <w:sz w:val="24"/>
          <w:szCs w:val="24"/>
          <w:lang w:val="sr-Latn-RS"/>
        </w:rPr>
        <w:t>4. Analiza tržišta</w:t>
      </w:r>
    </w:p>
    <w:p w:rsidR="005076BD" w:rsidRPr="00652568" w:rsidRDefault="005076BD" w:rsidP="00814FE2">
      <w:pPr>
        <w:tabs>
          <w:tab w:val="left" w:pos="4740"/>
        </w:tabs>
        <w:rPr>
          <w:rFonts w:ascii="Times New Roman" w:hAnsi="Times New Roman" w:cs="Times New Roman"/>
          <w:sz w:val="24"/>
          <w:szCs w:val="24"/>
          <w:lang w:val="sr-Latn-RS"/>
        </w:rPr>
      </w:pPr>
      <w:r w:rsidRPr="00652568">
        <w:rPr>
          <w:rFonts w:ascii="Times New Roman" w:hAnsi="Times New Roman" w:cs="Times New Roman"/>
          <w:sz w:val="24"/>
          <w:szCs w:val="24"/>
          <w:lang w:val="sr-Latn-RS"/>
        </w:rPr>
        <w:t>-Tržište prodaje(veličina tržišta i trendovi, obim izvoza, uvoza i potrošnje, konkurencija, distributivna mreža, cene)</w:t>
      </w:r>
    </w:p>
    <w:p w:rsidR="005076BD" w:rsidRPr="00652568" w:rsidRDefault="005076BD" w:rsidP="00814FE2">
      <w:pPr>
        <w:tabs>
          <w:tab w:val="left" w:pos="4740"/>
        </w:tabs>
        <w:rPr>
          <w:rFonts w:ascii="Times New Roman" w:hAnsi="Times New Roman" w:cs="Times New Roman"/>
          <w:sz w:val="24"/>
          <w:szCs w:val="24"/>
          <w:lang w:val="sr-Latn-RS"/>
        </w:rPr>
      </w:pPr>
      <w:r w:rsidRPr="00652568">
        <w:rPr>
          <w:rFonts w:ascii="Times New Roman" w:hAnsi="Times New Roman" w:cs="Times New Roman"/>
          <w:sz w:val="24"/>
          <w:szCs w:val="24"/>
          <w:lang w:val="sr-Latn-RS"/>
        </w:rPr>
        <w:t>-Tržište nabavke(osnovne i pomoćne sirovine, kanali nabavke, najveći dobavljači)</w:t>
      </w:r>
    </w:p>
    <w:p w:rsidR="005076BD" w:rsidRPr="00652568" w:rsidRDefault="005076BD" w:rsidP="00814FE2">
      <w:pPr>
        <w:tabs>
          <w:tab w:val="left" w:pos="4740"/>
        </w:tabs>
        <w:rPr>
          <w:rFonts w:ascii="Times New Roman" w:hAnsi="Times New Roman" w:cs="Times New Roman"/>
          <w:sz w:val="24"/>
          <w:szCs w:val="24"/>
          <w:lang w:val="sr-Latn-RS"/>
        </w:rPr>
      </w:pPr>
      <w:r w:rsidRPr="00652568">
        <w:rPr>
          <w:rFonts w:ascii="Times New Roman" w:hAnsi="Times New Roman" w:cs="Times New Roman"/>
          <w:sz w:val="24"/>
          <w:szCs w:val="24"/>
          <w:lang w:val="sr-Latn-RS"/>
        </w:rPr>
        <w:t>5. Tehničko-tehnološka rešenja projekta</w:t>
      </w:r>
    </w:p>
    <w:p w:rsidR="005076BD" w:rsidRPr="00652568" w:rsidRDefault="005076BD" w:rsidP="00814FE2">
      <w:pPr>
        <w:tabs>
          <w:tab w:val="left" w:pos="4740"/>
        </w:tabs>
        <w:rPr>
          <w:rFonts w:ascii="Times New Roman" w:hAnsi="Times New Roman" w:cs="Times New Roman"/>
          <w:sz w:val="24"/>
          <w:szCs w:val="24"/>
          <w:lang w:val="sr-Latn-RS"/>
        </w:rPr>
      </w:pPr>
      <w:r w:rsidRPr="00652568">
        <w:rPr>
          <w:rFonts w:ascii="Times New Roman" w:hAnsi="Times New Roman" w:cs="Times New Roman"/>
          <w:sz w:val="24"/>
          <w:szCs w:val="24"/>
          <w:lang w:val="sr-Latn-RS"/>
        </w:rPr>
        <w:t>-Opis proizvoda i kapacitet proizvodnje</w:t>
      </w:r>
    </w:p>
    <w:p w:rsidR="005076BD" w:rsidRPr="00652568" w:rsidRDefault="005076BD" w:rsidP="00814FE2">
      <w:pPr>
        <w:tabs>
          <w:tab w:val="left" w:pos="4740"/>
        </w:tabs>
        <w:rPr>
          <w:rFonts w:ascii="Times New Roman" w:hAnsi="Times New Roman" w:cs="Times New Roman"/>
          <w:sz w:val="24"/>
          <w:szCs w:val="24"/>
          <w:lang w:val="sr-Latn-RS"/>
        </w:rPr>
      </w:pPr>
      <w:r w:rsidRPr="00652568">
        <w:rPr>
          <w:rFonts w:ascii="Times New Roman" w:hAnsi="Times New Roman" w:cs="Times New Roman"/>
          <w:sz w:val="24"/>
          <w:szCs w:val="24"/>
          <w:lang w:val="sr-Latn-RS"/>
        </w:rPr>
        <w:t>-Opis procesa proizvodnje</w:t>
      </w:r>
    </w:p>
    <w:p w:rsidR="005076BD" w:rsidRPr="00652568" w:rsidRDefault="005076BD" w:rsidP="00814FE2">
      <w:pPr>
        <w:tabs>
          <w:tab w:val="left" w:pos="4740"/>
        </w:tabs>
        <w:rPr>
          <w:rFonts w:ascii="Times New Roman" w:hAnsi="Times New Roman" w:cs="Times New Roman"/>
          <w:sz w:val="24"/>
          <w:szCs w:val="24"/>
          <w:lang w:val="sr-Latn-RS"/>
        </w:rPr>
      </w:pPr>
      <w:r w:rsidRPr="00652568">
        <w:rPr>
          <w:rFonts w:ascii="Times New Roman" w:hAnsi="Times New Roman" w:cs="Times New Roman"/>
          <w:sz w:val="24"/>
          <w:szCs w:val="24"/>
          <w:lang w:val="sr-Latn-RS"/>
        </w:rPr>
        <w:t>-Objekti i oprema(specifikacija i razmeštaj)</w:t>
      </w:r>
    </w:p>
    <w:p w:rsidR="005076BD" w:rsidRPr="00652568" w:rsidRDefault="005076BD" w:rsidP="00814FE2">
      <w:pPr>
        <w:tabs>
          <w:tab w:val="left" w:pos="4740"/>
        </w:tabs>
        <w:rPr>
          <w:rFonts w:ascii="Times New Roman" w:hAnsi="Times New Roman" w:cs="Times New Roman"/>
          <w:sz w:val="24"/>
          <w:szCs w:val="24"/>
          <w:lang w:val="sr-Latn-RS"/>
        </w:rPr>
      </w:pPr>
      <w:r w:rsidRPr="00652568">
        <w:rPr>
          <w:rFonts w:ascii="Times New Roman" w:hAnsi="Times New Roman" w:cs="Times New Roman"/>
          <w:sz w:val="24"/>
          <w:szCs w:val="24"/>
          <w:lang w:val="sr-Latn-RS"/>
        </w:rPr>
        <w:t>-Lokacija i transport</w:t>
      </w:r>
    </w:p>
    <w:p w:rsidR="005076BD" w:rsidRPr="00652568" w:rsidRDefault="005076BD" w:rsidP="00814FE2">
      <w:pPr>
        <w:tabs>
          <w:tab w:val="left" w:pos="4740"/>
        </w:tabs>
        <w:rPr>
          <w:rFonts w:ascii="Times New Roman" w:hAnsi="Times New Roman" w:cs="Times New Roman"/>
          <w:sz w:val="24"/>
          <w:szCs w:val="24"/>
          <w:lang w:val="sr-Latn-RS"/>
        </w:rPr>
      </w:pPr>
      <w:r w:rsidRPr="00652568">
        <w:rPr>
          <w:rFonts w:ascii="Times New Roman" w:hAnsi="Times New Roman" w:cs="Times New Roman"/>
          <w:sz w:val="24"/>
          <w:szCs w:val="24"/>
          <w:lang w:val="sr-Latn-RS"/>
        </w:rPr>
        <w:t>-Radna snaga</w:t>
      </w:r>
    </w:p>
    <w:p w:rsidR="005076BD" w:rsidRPr="00652568" w:rsidRDefault="005076BD" w:rsidP="00814FE2">
      <w:pPr>
        <w:tabs>
          <w:tab w:val="left" w:pos="4740"/>
        </w:tabs>
        <w:rPr>
          <w:rFonts w:ascii="Times New Roman" w:hAnsi="Times New Roman" w:cs="Times New Roman"/>
          <w:sz w:val="24"/>
          <w:szCs w:val="24"/>
          <w:lang w:val="sr-Latn-RS"/>
        </w:rPr>
      </w:pPr>
      <w:r w:rsidRPr="00652568">
        <w:rPr>
          <w:rFonts w:ascii="Times New Roman" w:hAnsi="Times New Roman" w:cs="Times New Roman"/>
          <w:sz w:val="24"/>
          <w:szCs w:val="24"/>
          <w:lang w:val="sr-Latn-RS"/>
        </w:rPr>
        <w:t>-Odobrenja, dozvole i saglasnost(ukoliko su potrebni)</w:t>
      </w:r>
    </w:p>
    <w:p w:rsidR="005076BD" w:rsidRPr="00652568" w:rsidRDefault="005076BD" w:rsidP="00814FE2">
      <w:pPr>
        <w:tabs>
          <w:tab w:val="left" w:pos="4740"/>
        </w:tabs>
        <w:rPr>
          <w:rFonts w:ascii="Times New Roman" w:hAnsi="Times New Roman" w:cs="Times New Roman"/>
          <w:sz w:val="24"/>
          <w:szCs w:val="24"/>
          <w:lang w:val="sr-Latn-RS"/>
        </w:rPr>
      </w:pPr>
      <w:r w:rsidRPr="00652568">
        <w:rPr>
          <w:rFonts w:ascii="Times New Roman" w:hAnsi="Times New Roman" w:cs="Times New Roman"/>
          <w:sz w:val="24"/>
          <w:szCs w:val="24"/>
          <w:lang w:val="sr-Latn-RS"/>
        </w:rPr>
        <w:t>6.</w:t>
      </w:r>
      <w:r w:rsidR="0065256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652568">
        <w:rPr>
          <w:rFonts w:ascii="Times New Roman" w:hAnsi="Times New Roman" w:cs="Times New Roman"/>
          <w:sz w:val="24"/>
          <w:szCs w:val="24"/>
          <w:lang w:val="sr-Latn-RS"/>
        </w:rPr>
        <w:t>Mere zaštite</w:t>
      </w:r>
    </w:p>
    <w:p w:rsidR="005076BD" w:rsidRPr="00652568" w:rsidRDefault="005076BD" w:rsidP="00814FE2">
      <w:pPr>
        <w:tabs>
          <w:tab w:val="left" w:pos="4740"/>
        </w:tabs>
        <w:rPr>
          <w:rFonts w:ascii="Times New Roman" w:hAnsi="Times New Roman" w:cs="Times New Roman"/>
          <w:sz w:val="24"/>
          <w:szCs w:val="24"/>
          <w:lang w:val="sr-Latn-RS"/>
        </w:rPr>
      </w:pPr>
      <w:r w:rsidRPr="00652568">
        <w:rPr>
          <w:rFonts w:ascii="Times New Roman" w:hAnsi="Times New Roman" w:cs="Times New Roman"/>
          <w:sz w:val="24"/>
          <w:szCs w:val="24"/>
          <w:lang w:val="sr-Latn-RS"/>
        </w:rPr>
        <w:lastRenderedPageBreak/>
        <w:t>-Mere</w:t>
      </w:r>
      <w:r w:rsidR="00462F6B" w:rsidRPr="00652568">
        <w:rPr>
          <w:rFonts w:ascii="Times New Roman" w:hAnsi="Times New Roman" w:cs="Times New Roman"/>
          <w:sz w:val="24"/>
          <w:szCs w:val="24"/>
          <w:lang w:val="sr-Latn-RS"/>
        </w:rPr>
        <w:t xml:space="preserve"> zaštite čovekove okoline</w:t>
      </w:r>
    </w:p>
    <w:p w:rsidR="00462F6B" w:rsidRPr="00652568" w:rsidRDefault="00462F6B" w:rsidP="00814FE2">
      <w:pPr>
        <w:tabs>
          <w:tab w:val="left" w:pos="4740"/>
        </w:tabs>
        <w:rPr>
          <w:rFonts w:ascii="Times New Roman" w:hAnsi="Times New Roman" w:cs="Times New Roman"/>
          <w:sz w:val="24"/>
          <w:szCs w:val="24"/>
          <w:lang w:val="sr-Latn-RS"/>
        </w:rPr>
      </w:pPr>
      <w:r w:rsidRPr="00652568">
        <w:rPr>
          <w:rFonts w:ascii="Times New Roman" w:hAnsi="Times New Roman" w:cs="Times New Roman"/>
          <w:sz w:val="24"/>
          <w:szCs w:val="24"/>
          <w:lang w:val="sr-Latn-RS"/>
        </w:rPr>
        <w:t>-Mere zaštite na radu</w:t>
      </w:r>
    </w:p>
    <w:p w:rsidR="00462F6B" w:rsidRPr="00652568" w:rsidRDefault="00462F6B" w:rsidP="00814FE2">
      <w:pPr>
        <w:tabs>
          <w:tab w:val="left" w:pos="4740"/>
        </w:tabs>
        <w:rPr>
          <w:rFonts w:ascii="Times New Roman" w:hAnsi="Times New Roman" w:cs="Times New Roman"/>
          <w:sz w:val="24"/>
          <w:szCs w:val="24"/>
          <w:lang w:val="sr-Latn-RS"/>
        </w:rPr>
      </w:pPr>
      <w:r w:rsidRPr="00652568">
        <w:rPr>
          <w:rFonts w:ascii="Times New Roman" w:hAnsi="Times New Roman" w:cs="Times New Roman"/>
          <w:sz w:val="24"/>
          <w:szCs w:val="24"/>
          <w:lang w:val="sr-Latn-RS"/>
        </w:rPr>
        <w:t xml:space="preserve">7. </w:t>
      </w:r>
      <w:r w:rsidR="00652568" w:rsidRPr="00652568">
        <w:rPr>
          <w:rFonts w:ascii="Times New Roman" w:hAnsi="Times New Roman" w:cs="Times New Roman"/>
          <w:sz w:val="24"/>
          <w:szCs w:val="24"/>
          <w:lang w:val="sr-Latn-RS"/>
        </w:rPr>
        <w:t>Ekonomsko</w:t>
      </w:r>
      <w:r w:rsidRPr="00652568">
        <w:rPr>
          <w:rFonts w:ascii="Times New Roman" w:hAnsi="Times New Roman" w:cs="Times New Roman"/>
          <w:sz w:val="24"/>
          <w:szCs w:val="24"/>
          <w:lang w:val="sr-Latn-RS"/>
        </w:rPr>
        <w:t>-finansijska analiza</w:t>
      </w:r>
    </w:p>
    <w:p w:rsidR="00462F6B" w:rsidRPr="00652568" w:rsidRDefault="00462F6B" w:rsidP="00814FE2">
      <w:pPr>
        <w:tabs>
          <w:tab w:val="left" w:pos="4740"/>
        </w:tabs>
        <w:rPr>
          <w:rFonts w:ascii="Times New Roman" w:hAnsi="Times New Roman" w:cs="Times New Roman"/>
          <w:sz w:val="24"/>
          <w:szCs w:val="24"/>
          <w:lang w:val="sr-Latn-RS"/>
        </w:rPr>
      </w:pPr>
      <w:r w:rsidRPr="00652568">
        <w:rPr>
          <w:rFonts w:ascii="Times New Roman" w:hAnsi="Times New Roman" w:cs="Times New Roman"/>
          <w:sz w:val="24"/>
          <w:szCs w:val="24"/>
          <w:lang w:val="sr-Latn-RS"/>
        </w:rPr>
        <w:t>-Struktura ulaganja u osnovna sredstva</w:t>
      </w:r>
    </w:p>
    <w:p w:rsidR="00462F6B" w:rsidRPr="00652568" w:rsidRDefault="00462F6B" w:rsidP="00814FE2">
      <w:pPr>
        <w:tabs>
          <w:tab w:val="left" w:pos="4740"/>
        </w:tabs>
        <w:rPr>
          <w:rFonts w:ascii="Times New Roman" w:hAnsi="Times New Roman" w:cs="Times New Roman"/>
          <w:sz w:val="24"/>
          <w:szCs w:val="24"/>
          <w:lang w:val="sr-Latn-RS"/>
        </w:rPr>
      </w:pPr>
      <w:r w:rsidRPr="00652568">
        <w:rPr>
          <w:rFonts w:ascii="Times New Roman" w:hAnsi="Times New Roman" w:cs="Times New Roman"/>
          <w:sz w:val="24"/>
          <w:szCs w:val="24"/>
          <w:lang w:val="sr-Latn-RS"/>
        </w:rPr>
        <w:t xml:space="preserve">-Obračun potrebnih </w:t>
      </w:r>
      <w:proofErr w:type="spellStart"/>
      <w:r w:rsidRPr="00652568">
        <w:rPr>
          <w:rFonts w:ascii="Times New Roman" w:hAnsi="Times New Roman" w:cs="Times New Roman"/>
          <w:sz w:val="24"/>
          <w:szCs w:val="24"/>
          <w:lang w:val="sr-Latn-RS"/>
        </w:rPr>
        <w:t>obtnih</w:t>
      </w:r>
      <w:proofErr w:type="spellEnd"/>
      <w:r w:rsidRPr="00652568">
        <w:rPr>
          <w:rFonts w:ascii="Times New Roman" w:hAnsi="Times New Roman" w:cs="Times New Roman"/>
          <w:sz w:val="24"/>
          <w:szCs w:val="24"/>
          <w:lang w:val="sr-Latn-RS"/>
        </w:rPr>
        <w:t xml:space="preserve"> sredstava</w:t>
      </w:r>
    </w:p>
    <w:p w:rsidR="00462F6B" w:rsidRPr="00652568" w:rsidRDefault="00462F6B" w:rsidP="00814FE2">
      <w:pPr>
        <w:tabs>
          <w:tab w:val="left" w:pos="4740"/>
        </w:tabs>
        <w:rPr>
          <w:rFonts w:ascii="Times New Roman" w:hAnsi="Times New Roman" w:cs="Times New Roman"/>
          <w:sz w:val="24"/>
          <w:szCs w:val="24"/>
          <w:lang w:val="sr-Latn-RS"/>
        </w:rPr>
      </w:pPr>
      <w:r w:rsidRPr="00652568">
        <w:rPr>
          <w:rFonts w:ascii="Times New Roman" w:hAnsi="Times New Roman" w:cs="Times New Roman"/>
          <w:sz w:val="24"/>
          <w:szCs w:val="24"/>
          <w:lang w:val="sr-Latn-RS"/>
        </w:rPr>
        <w:t xml:space="preserve">Obračun troškova(materijal, bruto zarade, </w:t>
      </w:r>
      <w:proofErr w:type="spellStart"/>
      <w:r w:rsidRPr="00652568">
        <w:rPr>
          <w:rFonts w:ascii="Times New Roman" w:hAnsi="Times New Roman" w:cs="Times New Roman"/>
          <w:sz w:val="24"/>
          <w:szCs w:val="24"/>
          <w:lang w:val="sr-Latn-RS"/>
        </w:rPr>
        <w:t>nematerijani</w:t>
      </w:r>
      <w:proofErr w:type="spellEnd"/>
      <w:r w:rsidRPr="00652568">
        <w:rPr>
          <w:rFonts w:ascii="Times New Roman" w:hAnsi="Times New Roman" w:cs="Times New Roman"/>
          <w:sz w:val="24"/>
          <w:szCs w:val="24"/>
          <w:lang w:val="sr-Latn-RS"/>
        </w:rPr>
        <w:t xml:space="preserve"> troškovi, amortizacija, održavanje osnovnih sredstava)</w:t>
      </w:r>
    </w:p>
    <w:p w:rsidR="00462F6B" w:rsidRPr="00652568" w:rsidRDefault="00462F6B" w:rsidP="00814FE2">
      <w:pPr>
        <w:tabs>
          <w:tab w:val="left" w:pos="4740"/>
        </w:tabs>
        <w:rPr>
          <w:rFonts w:ascii="Times New Roman" w:hAnsi="Times New Roman" w:cs="Times New Roman"/>
          <w:sz w:val="24"/>
          <w:szCs w:val="24"/>
          <w:lang w:val="sr-Latn-RS"/>
        </w:rPr>
      </w:pPr>
      <w:r w:rsidRPr="00652568">
        <w:rPr>
          <w:rFonts w:ascii="Times New Roman" w:hAnsi="Times New Roman" w:cs="Times New Roman"/>
          <w:sz w:val="24"/>
          <w:szCs w:val="24"/>
          <w:lang w:val="sr-Latn-RS"/>
        </w:rPr>
        <w:t>-Formiranje ukupnog prihoda</w:t>
      </w:r>
    </w:p>
    <w:p w:rsidR="00462F6B" w:rsidRPr="00652568" w:rsidRDefault="00462F6B" w:rsidP="00814FE2">
      <w:pPr>
        <w:tabs>
          <w:tab w:val="left" w:pos="4740"/>
        </w:tabs>
        <w:rPr>
          <w:rFonts w:ascii="Times New Roman" w:hAnsi="Times New Roman" w:cs="Times New Roman"/>
          <w:sz w:val="24"/>
          <w:szCs w:val="24"/>
          <w:lang w:val="sr-Latn-RS"/>
        </w:rPr>
      </w:pPr>
      <w:r w:rsidRPr="00652568">
        <w:rPr>
          <w:rFonts w:ascii="Times New Roman" w:hAnsi="Times New Roman" w:cs="Times New Roman"/>
          <w:sz w:val="24"/>
          <w:szCs w:val="24"/>
          <w:lang w:val="sr-Latn-RS"/>
        </w:rPr>
        <w:t>-Projektovanje bilans uspeha</w:t>
      </w:r>
    </w:p>
    <w:p w:rsidR="00462F6B" w:rsidRPr="00652568" w:rsidRDefault="00462F6B" w:rsidP="00814FE2">
      <w:pPr>
        <w:tabs>
          <w:tab w:val="left" w:pos="4740"/>
        </w:tabs>
        <w:rPr>
          <w:rFonts w:ascii="Times New Roman" w:hAnsi="Times New Roman" w:cs="Times New Roman"/>
          <w:sz w:val="24"/>
          <w:szCs w:val="24"/>
          <w:lang w:val="sr-Latn-RS"/>
        </w:rPr>
      </w:pPr>
      <w:r w:rsidRPr="00652568">
        <w:rPr>
          <w:rFonts w:ascii="Times New Roman" w:hAnsi="Times New Roman" w:cs="Times New Roman"/>
          <w:sz w:val="24"/>
          <w:szCs w:val="24"/>
          <w:lang w:val="sr-Latn-RS"/>
        </w:rPr>
        <w:t>-Plan novčanih tokova</w:t>
      </w:r>
    </w:p>
    <w:p w:rsidR="00462F6B" w:rsidRPr="00652568" w:rsidRDefault="00462F6B" w:rsidP="00814FE2">
      <w:pPr>
        <w:tabs>
          <w:tab w:val="left" w:pos="4740"/>
        </w:tabs>
        <w:rPr>
          <w:rFonts w:ascii="Times New Roman" w:hAnsi="Times New Roman" w:cs="Times New Roman"/>
          <w:sz w:val="24"/>
          <w:szCs w:val="24"/>
          <w:lang w:val="sr-Latn-RS"/>
        </w:rPr>
      </w:pPr>
      <w:r w:rsidRPr="00652568">
        <w:rPr>
          <w:rFonts w:ascii="Times New Roman" w:hAnsi="Times New Roman" w:cs="Times New Roman"/>
          <w:sz w:val="24"/>
          <w:szCs w:val="24"/>
          <w:lang w:val="sr-Latn-RS"/>
        </w:rPr>
        <w:t>-Efekti povraćaja investicije</w:t>
      </w:r>
    </w:p>
    <w:p w:rsidR="00462F6B" w:rsidRPr="00652568" w:rsidRDefault="00462F6B" w:rsidP="00814FE2">
      <w:pPr>
        <w:tabs>
          <w:tab w:val="left" w:pos="4740"/>
        </w:tabs>
        <w:rPr>
          <w:rFonts w:ascii="Times New Roman" w:hAnsi="Times New Roman" w:cs="Times New Roman"/>
          <w:sz w:val="24"/>
          <w:szCs w:val="24"/>
          <w:lang w:val="sr-Latn-RS"/>
        </w:rPr>
      </w:pPr>
      <w:proofErr w:type="spellStart"/>
      <w:r w:rsidRPr="00652568">
        <w:rPr>
          <w:rFonts w:ascii="Times New Roman" w:hAnsi="Times New Roman" w:cs="Times New Roman"/>
          <w:sz w:val="24"/>
          <w:szCs w:val="24"/>
          <w:lang w:val="sr-Latn-RS"/>
        </w:rPr>
        <w:t>8.Statička</w:t>
      </w:r>
      <w:proofErr w:type="spellEnd"/>
      <w:r w:rsidRPr="00652568">
        <w:rPr>
          <w:rFonts w:ascii="Times New Roman" w:hAnsi="Times New Roman" w:cs="Times New Roman"/>
          <w:sz w:val="24"/>
          <w:szCs w:val="24"/>
          <w:lang w:val="sr-Latn-RS"/>
        </w:rPr>
        <w:t xml:space="preserve"> ocena ekonomske efikasnosti projekta</w:t>
      </w:r>
    </w:p>
    <w:p w:rsidR="00462F6B" w:rsidRPr="00652568" w:rsidRDefault="00462F6B" w:rsidP="00814FE2">
      <w:pPr>
        <w:tabs>
          <w:tab w:val="left" w:pos="4740"/>
        </w:tabs>
        <w:rPr>
          <w:rFonts w:ascii="Times New Roman" w:hAnsi="Times New Roman" w:cs="Times New Roman"/>
          <w:sz w:val="24"/>
          <w:szCs w:val="24"/>
          <w:lang w:val="sr-Latn-RS"/>
        </w:rPr>
      </w:pPr>
      <w:r w:rsidRPr="00652568">
        <w:rPr>
          <w:rFonts w:ascii="Times New Roman" w:hAnsi="Times New Roman" w:cs="Times New Roman"/>
          <w:sz w:val="24"/>
          <w:szCs w:val="24"/>
          <w:lang w:val="sr-Latn-RS"/>
        </w:rPr>
        <w:t>-</w:t>
      </w:r>
      <w:proofErr w:type="spellStart"/>
      <w:r w:rsidRPr="00652568">
        <w:rPr>
          <w:rFonts w:ascii="Times New Roman" w:hAnsi="Times New Roman" w:cs="Times New Roman"/>
          <w:sz w:val="24"/>
          <w:szCs w:val="24"/>
          <w:lang w:val="sr-Latn-RS"/>
        </w:rPr>
        <w:t>Akumulativnost</w:t>
      </w:r>
      <w:proofErr w:type="spellEnd"/>
    </w:p>
    <w:p w:rsidR="00462F6B" w:rsidRPr="00652568" w:rsidRDefault="00462F6B" w:rsidP="00814FE2">
      <w:pPr>
        <w:tabs>
          <w:tab w:val="left" w:pos="4740"/>
        </w:tabs>
        <w:rPr>
          <w:rFonts w:ascii="Times New Roman" w:hAnsi="Times New Roman" w:cs="Times New Roman"/>
          <w:sz w:val="24"/>
          <w:szCs w:val="24"/>
          <w:lang w:val="sr-Latn-RS"/>
        </w:rPr>
      </w:pPr>
      <w:r w:rsidRPr="00652568">
        <w:rPr>
          <w:rFonts w:ascii="Times New Roman" w:hAnsi="Times New Roman" w:cs="Times New Roman"/>
          <w:sz w:val="24"/>
          <w:szCs w:val="24"/>
          <w:lang w:val="sr-Latn-RS"/>
        </w:rPr>
        <w:t>-Ekonomičnost</w:t>
      </w:r>
    </w:p>
    <w:p w:rsidR="00462F6B" w:rsidRPr="00652568" w:rsidRDefault="00462F6B" w:rsidP="00814FE2">
      <w:pPr>
        <w:tabs>
          <w:tab w:val="left" w:pos="4740"/>
        </w:tabs>
        <w:rPr>
          <w:rFonts w:ascii="Times New Roman" w:hAnsi="Times New Roman" w:cs="Times New Roman"/>
          <w:sz w:val="24"/>
          <w:szCs w:val="24"/>
          <w:lang w:val="sr-Latn-RS"/>
        </w:rPr>
      </w:pPr>
      <w:r w:rsidRPr="00652568">
        <w:rPr>
          <w:rFonts w:ascii="Times New Roman" w:hAnsi="Times New Roman" w:cs="Times New Roman"/>
          <w:sz w:val="24"/>
          <w:szCs w:val="24"/>
          <w:lang w:val="sr-Latn-RS"/>
        </w:rPr>
        <w:t>-Vreme vraćanja ulaganja</w:t>
      </w:r>
    </w:p>
    <w:p w:rsidR="00462F6B" w:rsidRPr="00652568" w:rsidRDefault="00462F6B" w:rsidP="00814FE2">
      <w:pPr>
        <w:tabs>
          <w:tab w:val="left" w:pos="4740"/>
        </w:tabs>
        <w:rPr>
          <w:rFonts w:ascii="Times New Roman" w:hAnsi="Times New Roman" w:cs="Times New Roman"/>
          <w:sz w:val="24"/>
          <w:szCs w:val="24"/>
          <w:lang w:val="sr-Latn-RS"/>
        </w:rPr>
      </w:pPr>
      <w:r w:rsidRPr="00652568">
        <w:rPr>
          <w:rFonts w:ascii="Times New Roman" w:hAnsi="Times New Roman" w:cs="Times New Roman"/>
          <w:sz w:val="24"/>
          <w:szCs w:val="24"/>
          <w:lang w:val="sr-Latn-RS"/>
        </w:rPr>
        <w:t xml:space="preserve">9. Opis </w:t>
      </w:r>
      <w:r w:rsidR="00652568" w:rsidRPr="00652568">
        <w:rPr>
          <w:rFonts w:ascii="Times New Roman" w:hAnsi="Times New Roman" w:cs="Times New Roman"/>
          <w:sz w:val="24"/>
          <w:szCs w:val="24"/>
          <w:lang w:val="sr-Latn-RS"/>
        </w:rPr>
        <w:t>menadžerskog</w:t>
      </w:r>
      <w:r w:rsidRPr="00652568">
        <w:rPr>
          <w:rFonts w:ascii="Times New Roman" w:hAnsi="Times New Roman" w:cs="Times New Roman"/>
          <w:sz w:val="24"/>
          <w:szCs w:val="24"/>
          <w:lang w:val="sr-Latn-RS"/>
        </w:rPr>
        <w:t xml:space="preserve"> i profesionalnog iskustva rukovodioca privatnog preduzeća</w:t>
      </w:r>
    </w:p>
    <w:p w:rsidR="00462F6B" w:rsidRPr="00652568" w:rsidRDefault="00462F6B" w:rsidP="00814FE2">
      <w:pPr>
        <w:tabs>
          <w:tab w:val="left" w:pos="4740"/>
        </w:tabs>
        <w:rPr>
          <w:rFonts w:ascii="Times New Roman" w:hAnsi="Times New Roman" w:cs="Times New Roman"/>
          <w:sz w:val="24"/>
          <w:szCs w:val="24"/>
          <w:lang w:val="sr-Latn-RS"/>
        </w:rPr>
      </w:pPr>
      <w:r w:rsidRPr="00652568">
        <w:rPr>
          <w:rFonts w:ascii="Times New Roman" w:hAnsi="Times New Roman" w:cs="Times New Roman"/>
          <w:sz w:val="24"/>
          <w:szCs w:val="24"/>
          <w:lang w:val="sr-Latn-RS"/>
        </w:rPr>
        <w:t>10. Zaključak</w:t>
      </w:r>
    </w:p>
    <w:p w:rsidR="00462F6B" w:rsidRPr="00652568" w:rsidRDefault="00462F6B" w:rsidP="00814FE2">
      <w:pPr>
        <w:tabs>
          <w:tab w:val="left" w:pos="4740"/>
        </w:tabs>
        <w:rPr>
          <w:rFonts w:ascii="Times New Roman" w:hAnsi="Times New Roman" w:cs="Times New Roman"/>
          <w:sz w:val="24"/>
          <w:szCs w:val="24"/>
          <w:lang w:val="sr-Latn-RS"/>
        </w:rPr>
      </w:pPr>
      <w:r w:rsidRPr="00652568">
        <w:rPr>
          <w:rFonts w:ascii="Times New Roman" w:hAnsi="Times New Roman" w:cs="Times New Roman"/>
          <w:sz w:val="24"/>
          <w:szCs w:val="24"/>
          <w:lang w:val="sr-Latn-RS"/>
        </w:rPr>
        <w:t>11. Ugovor ili predugovor o nabavci(uvozu) opreme, repromaterijala, i slično</w:t>
      </w:r>
    </w:p>
    <w:p w:rsidR="00462F6B" w:rsidRPr="00652568" w:rsidRDefault="00462F6B" w:rsidP="00814FE2">
      <w:pPr>
        <w:tabs>
          <w:tab w:val="left" w:pos="4740"/>
        </w:tabs>
        <w:rPr>
          <w:rFonts w:ascii="Times New Roman" w:hAnsi="Times New Roman" w:cs="Times New Roman"/>
          <w:sz w:val="24"/>
          <w:szCs w:val="24"/>
          <w:lang w:val="sr-Latn-RS"/>
        </w:rPr>
      </w:pPr>
      <w:r w:rsidRPr="00652568">
        <w:rPr>
          <w:rFonts w:ascii="Times New Roman" w:hAnsi="Times New Roman" w:cs="Times New Roman"/>
          <w:sz w:val="24"/>
          <w:szCs w:val="24"/>
          <w:lang w:val="sr-Latn-RS"/>
        </w:rPr>
        <w:t>12. Dokazi o postojanju realnih instrumenata obezbe</w:t>
      </w:r>
      <w:r w:rsidR="00652568">
        <w:rPr>
          <w:rFonts w:ascii="Times New Roman" w:hAnsi="Times New Roman" w:cs="Times New Roman"/>
          <w:sz w:val="24"/>
          <w:szCs w:val="24"/>
          <w:lang w:val="sr-Latn-RS"/>
        </w:rPr>
        <w:t>đ</w:t>
      </w:r>
      <w:r w:rsidRPr="00652568">
        <w:rPr>
          <w:rFonts w:ascii="Times New Roman" w:hAnsi="Times New Roman" w:cs="Times New Roman"/>
          <w:sz w:val="24"/>
          <w:szCs w:val="24"/>
          <w:lang w:val="sr-Latn-RS"/>
        </w:rPr>
        <w:t>enja kredita i procena vrednosti hipoteke.</w:t>
      </w:r>
    </w:p>
    <w:p w:rsidR="00462F6B" w:rsidRPr="00652568" w:rsidRDefault="00462F6B" w:rsidP="00814FE2">
      <w:pPr>
        <w:tabs>
          <w:tab w:val="left" w:pos="4740"/>
        </w:tabs>
        <w:rPr>
          <w:rFonts w:ascii="Times New Roman" w:hAnsi="Times New Roman" w:cs="Times New Roman"/>
          <w:sz w:val="24"/>
          <w:szCs w:val="24"/>
          <w:lang w:val="sr-Latn-RS"/>
        </w:rPr>
      </w:pPr>
      <w:r w:rsidRPr="00652568">
        <w:rPr>
          <w:rFonts w:ascii="Times New Roman" w:hAnsi="Times New Roman" w:cs="Times New Roman"/>
          <w:sz w:val="24"/>
          <w:szCs w:val="24"/>
          <w:lang w:val="sr-Latn-RS"/>
        </w:rPr>
        <w:t>Vrednost investicije je različita kada se radi o različitim poslovnim namenama objekata. Razlikuju se sledeće namene objekata:</w:t>
      </w:r>
    </w:p>
    <w:p w:rsidR="007B5686" w:rsidRPr="00652568" w:rsidRDefault="00462F6B" w:rsidP="00814FE2">
      <w:pPr>
        <w:tabs>
          <w:tab w:val="left" w:pos="4740"/>
        </w:tabs>
        <w:rPr>
          <w:rFonts w:ascii="Times New Roman" w:hAnsi="Times New Roman" w:cs="Times New Roman"/>
          <w:sz w:val="24"/>
          <w:szCs w:val="24"/>
          <w:lang w:val="sr-Latn-RS"/>
        </w:rPr>
      </w:pPr>
      <w:r w:rsidRPr="00652568">
        <w:rPr>
          <w:rFonts w:ascii="Times New Roman" w:hAnsi="Times New Roman" w:cs="Times New Roman"/>
          <w:sz w:val="24"/>
          <w:szCs w:val="24"/>
          <w:lang w:val="sr-Latn-RS"/>
        </w:rPr>
        <w:t>-</w:t>
      </w:r>
      <w:r w:rsidR="007B5686" w:rsidRPr="00652568">
        <w:rPr>
          <w:rFonts w:ascii="Times New Roman" w:hAnsi="Times New Roman" w:cs="Times New Roman"/>
          <w:sz w:val="24"/>
          <w:szCs w:val="24"/>
          <w:lang w:val="sr-Latn-RS"/>
        </w:rPr>
        <w:t>Proizvodni objekat/namena</w:t>
      </w:r>
    </w:p>
    <w:p w:rsidR="007B5686" w:rsidRPr="00652568" w:rsidRDefault="007B5686" w:rsidP="00814FE2">
      <w:pPr>
        <w:tabs>
          <w:tab w:val="left" w:pos="4740"/>
        </w:tabs>
        <w:rPr>
          <w:rFonts w:ascii="Times New Roman" w:hAnsi="Times New Roman" w:cs="Times New Roman"/>
          <w:sz w:val="24"/>
          <w:szCs w:val="24"/>
          <w:lang w:val="sr-Latn-RS"/>
        </w:rPr>
      </w:pPr>
      <w:r w:rsidRPr="00652568">
        <w:rPr>
          <w:rFonts w:ascii="Times New Roman" w:hAnsi="Times New Roman" w:cs="Times New Roman"/>
          <w:sz w:val="24"/>
          <w:szCs w:val="24"/>
          <w:lang w:val="sr-Latn-RS"/>
        </w:rPr>
        <w:t>-Privredni objekat</w:t>
      </w:r>
    </w:p>
    <w:p w:rsidR="007B5686" w:rsidRPr="00652568" w:rsidRDefault="007B5686" w:rsidP="00814FE2">
      <w:pPr>
        <w:tabs>
          <w:tab w:val="left" w:pos="4740"/>
        </w:tabs>
        <w:rPr>
          <w:rFonts w:ascii="Times New Roman" w:hAnsi="Times New Roman" w:cs="Times New Roman"/>
          <w:sz w:val="24"/>
          <w:szCs w:val="24"/>
          <w:lang w:val="sr-Latn-RS"/>
        </w:rPr>
      </w:pPr>
      <w:r w:rsidRPr="00652568">
        <w:rPr>
          <w:rFonts w:ascii="Times New Roman" w:hAnsi="Times New Roman" w:cs="Times New Roman"/>
          <w:sz w:val="24"/>
          <w:szCs w:val="24"/>
          <w:lang w:val="sr-Latn-RS"/>
        </w:rPr>
        <w:t>-Poslovno-uslužni</w:t>
      </w:r>
    </w:p>
    <w:p w:rsidR="007B5686" w:rsidRPr="00652568" w:rsidRDefault="007B5686" w:rsidP="00814FE2">
      <w:pPr>
        <w:tabs>
          <w:tab w:val="left" w:pos="4740"/>
        </w:tabs>
        <w:rPr>
          <w:rFonts w:ascii="Times New Roman" w:hAnsi="Times New Roman" w:cs="Times New Roman"/>
          <w:sz w:val="24"/>
          <w:szCs w:val="24"/>
          <w:lang w:val="sr-Latn-RS"/>
        </w:rPr>
      </w:pPr>
      <w:r w:rsidRPr="00652568">
        <w:rPr>
          <w:rFonts w:ascii="Times New Roman" w:hAnsi="Times New Roman" w:cs="Times New Roman"/>
          <w:sz w:val="24"/>
          <w:szCs w:val="24"/>
          <w:lang w:val="sr-Latn-RS"/>
        </w:rPr>
        <w:t>Poslovno-komercijalni objekat,</w:t>
      </w:r>
    </w:p>
    <w:p w:rsidR="007B5686" w:rsidRPr="00652568" w:rsidRDefault="00652568" w:rsidP="00814FE2">
      <w:pPr>
        <w:tabs>
          <w:tab w:val="left" w:pos="4740"/>
        </w:tabs>
        <w:rPr>
          <w:rFonts w:ascii="Times New Roman" w:hAnsi="Times New Roman" w:cs="Times New Roman"/>
          <w:sz w:val="24"/>
          <w:szCs w:val="24"/>
          <w:lang w:val="sr-Latn-RS"/>
        </w:rPr>
      </w:pPr>
      <w:r w:rsidRPr="00652568">
        <w:rPr>
          <w:rFonts w:ascii="Times New Roman" w:hAnsi="Times New Roman" w:cs="Times New Roman"/>
          <w:sz w:val="24"/>
          <w:szCs w:val="24"/>
          <w:lang w:val="sr-Latn-RS"/>
        </w:rPr>
        <w:t>s</w:t>
      </w:r>
      <w:r w:rsidR="007B5686" w:rsidRPr="00652568">
        <w:rPr>
          <w:rFonts w:ascii="Times New Roman" w:hAnsi="Times New Roman" w:cs="Times New Roman"/>
          <w:sz w:val="24"/>
          <w:szCs w:val="24"/>
          <w:lang w:val="sr-Latn-RS"/>
        </w:rPr>
        <w:t>a odgovarajućim podacima za naknade za ure</w:t>
      </w:r>
      <w:r>
        <w:rPr>
          <w:rFonts w:ascii="Times New Roman" w:hAnsi="Times New Roman" w:cs="Times New Roman"/>
          <w:sz w:val="24"/>
          <w:szCs w:val="24"/>
          <w:lang w:val="sr-Latn-RS"/>
        </w:rPr>
        <w:t>đ</w:t>
      </w:r>
      <w:r w:rsidR="007B5686" w:rsidRPr="00652568">
        <w:rPr>
          <w:rFonts w:ascii="Times New Roman" w:hAnsi="Times New Roman" w:cs="Times New Roman"/>
          <w:sz w:val="24"/>
          <w:szCs w:val="24"/>
          <w:lang w:val="sr-Latn-RS"/>
        </w:rPr>
        <w:t>enje gra</w:t>
      </w:r>
      <w:r>
        <w:rPr>
          <w:rFonts w:ascii="Times New Roman" w:hAnsi="Times New Roman" w:cs="Times New Roman"/>
          <w:sz w:val="24"/>
          <w:szCs w:val="24"/>
          <w:lang w:val="sr-Latn-RS"/>
        </w:rPr>
        <w:t>đ</w:t>
      </w:r>
      <w:bookmarkStart w:id="0" w:name="_GoBack"/>
      <w:bookmarkEnd w:id="0"/>
      <w:r w:rsidR="007B5686" w:rsidRPr="00652568">
        <w:rPr>
          <w:rFonts w:ascii="Times New Roman" w:hAnsi="Times New Roman" w:cs="Times New Roman"/>
          <w:sz w:val="24"/>
          <w:szCs w:val="24"/>
          <w:lang w:val="sr-Latn-RS"/>
        </w:rPr>
        <w:t>evinskog zemljišta.</w:t>
      </w:r>
    </w:p>
    <w:sectPr w:rsidR="007B5686" w:rsidRPr="00652568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F9D"/>
    <w:rsid w:val="000815A0"/>
    <w:rsid w:val="00462F6B"/>
    <w:rsid w:val="005076BD"/>
    <w:rsid w:val="005E1579"/>
    <w:rsid w:val="005E4F9D"/>
    <w:rsid w:val="00652568"/>
    <w:rsid w:val="00672773"/>
    <w:rsid w:val="007B5686"/>
    <w:rsid w:val="00814FE2"/>
    <w:rsid w:val="008A4DD4"/>
    <w:rsid w:val="00B51913"/>
    <w:rsid w:val="00FD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DA75E-6967-4FFF-811D-6C396909C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790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Mitar</dc:creator>
  <cp:lastModifiedBy>Goran</cp:lastModifiedBy>
  <cp:revision>3</cp:revision>
  <dcterms:created xsi:type="dcterms:W3CDTF">2019-01-12T14:19:00Z</dcterms:created>
  <dcterms:modified xsi:type="dcterms:W3CDTF">2020-03-19T13:36:00Z</dcterms:modified>
</cp:coreProperties>
</file>